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7A835" w14:textId="1A0C02AE" w:rsidR="00BA2644" w:rsidRPr="0035423D" w:rsidRDefault="00134F5B" w:rsidP="00BA2644">
      <w:pPr>
        <w:pStyle w:val="Datum"/>
        <w:rPr>
          <w:lang w:val="cs-CZ"/>
        </w:rPr>
      </w:pPr>
      <w:r w:rsidRPr="0035423D">
        <w:rPr>
          <w:lang w:val="cs-CZ"/>
        </w:rPr>
        <w:fldChar w:fldCharType="begin"/>
      </w:r>
      <w:r w:rsidRPr="0035423D">
        <w:rPr>
          <w:lang w:val="cs-CZ"/>
        </w:rPr>
        <w:instrText xml:space="preserve"> DATE \@ "dd MMMM yyyy" </w:instrText>
      </w:r>
      <w:r w:rsidRPr="0035423D">
        <w:rPr>
          <w:lang w:val="cs-CZ"/>
        </w:rPr>
        <w:fldChar w:fldCharType="separate"/>
      </w:r>
      <w:r w:rsidR="0051293A">
        <w:rPr>
          <w:noProof/>
          <w:lang w:val="cs-CZ"/>
        </w:rPr>
        <w:t>03 června 2021</w:t>
      </w:r>
      <w:r w:rsidRPr="0035423D">
        <w:rPr>
          <w:lang w:val="cs-CZ"/>
        </w:rPr>
        <w:fldChar w:fldCharType="end"/>
      </w:r>
    </w:p>
    <w:p w14:paraId="2EFCE72D" w14:textId="77777777" w:rsidR="00022454" w:rsidRPr="0035423D" w:rsidRDefault="00022454" w:rsidP="002D524D">
      <w:pPr>
        <w:spacing w:line="510" w:lineRule="exact"/>
        <w:rPr>
          <w:lang w:val="cs-CZ"/>
        </w:rPr>
      </w:pPr>
    </w:p>
    <w:p w14:paraId="19C05857" w14:textId="77777777" w:rsidR="00AD6FE9" w:rsidRPr="0035423D" w:rsidRDefault="00AD6FE9" w:rsidP="00900823">
      <w:pPr>
        <w:pStyle w:val="Address"/>
        <w:rPr>
          <w:lang w:val="cs-CZ"/>
        </w:rPr>
      </w:pPr>
    </w:p>
    <w:p w14:paraId="0309B6CF" w14:textId="77777777" w:rsidR="00AD6FE9" w:rsidRPr="0035423D" w:rsidRDefault="00AD6FE9" w:rsidP="00900823">
      <w:pPr>
        <w:pStyle w:val="Address"/>
        <w:rPr>
          <w:lang w:val="cs-CZ"/>
        </w:rPr>
      </w:pPr>
    </w:p>
    <w:p w14:paraId="26B6D554" w14:textId="77777777" w:rsidR="002D524D" w:rsidRPr="0035423D" w:rsidRDefault="002D524D" w:rsidP="00900823">
      <w:pPr>
        <w:pStyle w:val="Address"/>
        <w:rPr>
          <w:lang w:val="cs-CZ"/>
        </w:rPr>
      </w:pPr>
    </w:p>
    <w:p w14:paraId="4F22BED9" w14:textId="77777777" w:rsidR="001459B0" w:rsidRPr="0035423D" w:rsidRDefault="001459B0" w:rsidP="00900823">
      <w:pPr>
        <w:pStyle w:val="Address"/>
        <w:rPr>
          <w:lang w:val="cs-CZ"/>
        </w:rPr>
      </w:pPr>
    </w:p>
    <w:p w14:paraId="5D9B74A8" w14:textId="027861B3" w:rsidR="001459B0" w:rsidRDefault="001459B0">
      <w:pPr>
        <w:rPr>
          <w:rFonts w:cs="Arial"/>
          <w:color w:val="000000" w:themeColor="text1"/>
          <w:sz w:val="22"/>
          <w:szCs w:val="22"/>
          <w:lang w:val="cs-CZ"/>
        </w:rPr>
      </w:pPr>
    </w:p>
    <w:p w14:paraId="5F48B09F" w14:textId="02AC9E22" w:rsidR="007918F9" w:rsidRDefault="007918F9">
      <w:pPr>
        <w:rPr>
          <w:rFonts w:cs="Arial"/>
          <w:color w:val="000000" w:themeColor="text1"/>
          <w:sz w:val="22"/>
          <w:szCs w:val="22"/>
          <w:lang w:val="cs-CZ"/>
        </w:rPr>
      </w:pPr>
    </w:p>
    <w:p w14:paraId="333B24B7" w14:textId="7EFC5A51" w:rsidR="007918F9" w:rsidRDefault="007918F9">
      <w:pPr>
        <w:rPr>
          <w:rFonts w:cs="Arial"/>
          <w:color w:val="000000" w:themeColor="text1"/>
          <w:sz w:val="22"/>
          <w:szCs w:val="22"/>
          <w:lang w:val="cs-CZ"/>
        </w:rPr>
      </w:pPr>
    </w:p>
    <w:p w14:paraId="3221E477" w14:textId="594679A1" w:rsidR="007918F9" w:rsidRDefault="007918F9">
      <w:pPr>
        <w:rPr>
          <w:rFonts w:cs="Arial"/>
          <w:color w:val="000000" w:themeColor="text1"/>
          <w:sz w:val="22"/>
          <w:szCs w:val="22"/>
          <w:lang w:val="cs-CZ"/>
        </w:rPr>
      </w:pPr>
    </w:p>
    <w:p w14:paraId="7FB4EB81" w14:textId="5ABBA1C8" w:rsidR="007918F9" w:rsidRDefault="007918F9">
      <w:pPr>
        <w:rPr>
          <w:rFonts w:cs="Arial"/>
          <w:color w:val="000000" w:themeColor="text1"/>
          <w:sz w:val="22"/>
          <w:szCs w:val="22"/>
          <w:lang w:val="cs-CZ"/>
        </w:rPr>
      </w:pPr>
    </w:p>
    <w:p w14:paraId="73FEA7DB" w14:textId="11E69551" w:rsidR="007918F9" w:rsidRPr="0051293A" w:rsidRDefault="007918F9" w:rsidP="007918F9">
      <w:pPr>
        <w:rPr>
          <w:b/>
          <w:bCs/>
          <w:sz w:val="22"/>
          <w:szCs w:val="22"/>
          <w:lang w:val="cs-CZ"/>
        </w:rPr>
      </w:pPr>
      <w:r w:rsidRPr="0051293A">
        <w:rPr>
          <w:b/>
          <w:bCs/>
          <w:sz w:val="22"/>
          <w:szCs w:val="22"/>
          <w:lang w:val="cs-CZ"/>
        </w:rPr>
        <w:t>IMI Hydronic Engineering společně s </w:t>
      </w:r>
      <w:proofErr w:type="spellStart"/>
      <w:r w:rsidRPr="0051293A">
        <w:rPr>
          <w:b/>
          <w:bCs/>
          <w:sz w:val="22"/>
          <w:szCs w:val="22"/>
          <w:lang w:val="cs-CZ"/>
        </w:rPr>
        <w:t>Korado</w:t>
      </w:r>
      <w:proofErr w:type="spellEnd"/>
      <w:r w:rsidRPr="0051293A">
        <w:rPr>
          <w:b/>
          <w:bCs/>
          <w:sz w:val="22"/>
          <w:szCs w:val="22"/>
          <w:lang w:val="cs-CZ"/>
        </w:rPr>
        <w:t xml:space="preserve"> a </w:t>
      </w:r>
      <w:proofErr w:type="spellStart"/>
      <w:r w:rsidRPr="0051293A">
        <w:rPr>
          <w:b/>
          <w:bCs/>
          <w:sz w:val="22"/>
          <w:szCs w:val="22"/>
          <w:lang w:val="cs-CZ"/>
        </w:rPr>
        <w:t>Protech</w:t>
      </w:r>
      <w:proofErr w:type="spellEnd"/>
      <w:r w:rsidRPr="0051293A">
        <w:rPr>
          <w:b/>
          <w:bCs/>
          <w:sz w:val="22"/>
          <w:szCs w:val="22"/>
          <w:lang w:val="cs-CZ"/>
        </w:rPr>
        <w:t xml:space="preserve"> zvou na společný webinář:</w:t>
      </w:r>
    </w:p>
    <w:p w14:paraId="55FB0A68" w14:textId="77777777" w:rsidR="007918F9" w:rsidRPr="0051293A" w:rsidRDefault="007918F9" w:rsidP="007918F9">
      <w:pPr>
        <w:rPr>
          <w:sz w:val="22"/>
          <w:szCs w:val="22"/>
          <w:lang w:val="cs-CZ"/>
        </w:rPr>
      </w:pPr>
    </w:p>
    <w:p w14:paraId="0B7A7E0A" w14:textId="1ACB2AA6" w:rsidR="007918F9" w:rsidRPr="0051293A" w:rsidRDefault="007918F9" w:rsidP="007918F9">
      <w:pPr>
        <w:pStyle w:val="Nadpis1"/>
        <w:rPr>
          <w:lang w:val="cs-CZ"/>
        </w:rPr>
      </w:pPr>
      <w:r w:rsidRPr="0051293A">
        <w:rPr>
          <w:lang w:val="cs-CZ"/>
        </w:rPr>
        <w:t>Automatická regulace průtoku pro otopná tělesa</w:t>
      </w:r>
    </w:p>
    <w:p w14:paraId="7F2FE73C" w14:textId="77777777" w:rsidR="007918F9" w:rsidRPr="0051293A" w:rsidRDefault="007918F9" w:rsidP="007918F9">
      <w:pPr>
        <w:rPr>
          <w:b/>
          <w:bCs/>
          <w:sz w:val="22"/>
          <w:szCs w:val="22"/>
          <w:lang w:val="cs-CZ"/>
        </w:rPr>
      </w:pPr>
    </w:p>
    <w:p w14:paraId="7541F44F" w14:textId="6BC6ED31" w:rsidR="007918F9" w:rsidRPr="0051293A" w:rsidRDefault="007918F9" w:rsidP="007918F9">
      <w:pPr>
        <w:rPr>
          <w:sz w:val="22"/>
          <w:szCs w:val="22"/>
          <w:lang w:val="cs-CZ"/>
        </w:rPr>
      </w:pPr>
      <w:r w:rsidRPr="0051293A">
        <w:rPr>
          <w:sz w:val="22"/>
          <w:szCs w:val="22"/>
          <w:lang w:val="cs-CZ"/>
        </w:rPr>
        <w:t xml:space="preserve">Ve webináři se komplexně zaměříme na AFC technologii, tj. automatickou regulaci průtoku, od IMI Heimeier. Nejprve Josef Jáchim z IMI Hydronic Engineering vysvětlí princip i přínosy této technologie a představí termostatické ventily Eclipse pro klasická, koupelnová a VK tělesa. Vlastimil Mikeš z firmy </w:t>
      </w:r>
      <w:proofErr w:type="spellStart"/>
      <w:r w:rsidRPr="0051293A">
        <w:rPr>
          <w:sz w:val="22"/>
          <w:szCs w:val="22"/>
          <w:lang w:val="cs-CZ"/>
        </w:rPr>
        <w:t>Korado</w:t>
      </w:r>
      <w:proofErr w:type="spellEnd"/>
      <w:r w:rsidRPr="0051293A">
        <w:rPr>
          <w:sz w:val="22"/>
          <w:szCs w:val="22"/>
          <w:lang w:val="cs-CZ"/>
        </w:rPr>
        <w:t xml:space="preserve"> se poté zaměří na výhody této technologie z pohledu výrobce otopných těles, výběr vhodných typů a velikostí a podmínky pro objednání těles s vloženým ventilem Eclipse. A nakonec Zdeněk Ryšavý doplní praktické informace a tipy, jak postupovat při výběru produktů a výpočtech v programech firmy </w:t>
      </w:r>
      <w:proofErr w:type="spellStart"/>
      <w:r w:rsidRPr="0051293A">
        <w:rPr>
          <w:sz w:val="22"/>
          <w:szCs w:val="22"/>
          <w:lang w:val="cs-CZ"/>
        </w:rPr>
        <w:t>Protech</w:t>
      </w:r>
      <w:proofErr w:type="spellEnd"/>
      <w:r w:rsidRPr="0051293A">
        <w:rPr>
          <w:sz w:val="22"/>
          <w:szCs w:val="22"/>
          <w:lang w:val="cs-CZ"/>
        </w:rPr>
        <w:t>.</w:t>
      </w:r>
    </w:p>
    <w:p w14:paraId="49866F81" w14:textId="77777777" w:rsidR="007918F9" w:rsidRPr="0051293A" w:rsidRDefault="007918F9" w:rsidP="007918F9">
      <w:pPr>
        <w:rPr>
          <w:sz w:val="22"/>
          <w:szCs w:val="22"/>
          <w:lang w:val="cs-CZ"/>
        </w:rPr>
      </w:pPr>
    </w:p>
    <w:p w14:paraId="7E46811E" w14:textId="457087B2" w:rsidR="007918F9" w:rsidRPr="0051293A" w:rsidRDefault="007918F9" w:rsidP="007918F9">
      <w:pPr>
        <w:rPr>
          <w:sz w:val="22"/>
          <w:szCs w:val="22"/>
          <w:lang w:val="cs-CZ"/>
        </w:rPr>
      </w:pPr>
      <w:r w:rsidRPr="0051293A">
        <w:rPr>
          <w:sz w:val="22"/>
          <w:szCs w:val="22"/>
          <w:lang w:val="cs-CZ"/>
        </w:rPr>
        <w:t>Můžete si vybrat ze dvou termínů:</w:t>
      </w:r>
    </w:p>
    <w:p w14:paraId="09129DB8" w14:textId="77777777" w:rsidR="007918F9" w:rsidRPr="0051293A" w:rsidRDefault="007918F9" w:rsidP="007918F9">
      <w:pPr>
        <w:rPr>
          <w:sz w:val="22"/>
          <w:szCs w:val="22"/>
          <w:lang w:val="cs-CZ"/>
        </w:rPr>
      </w:pPr>
    </w:p>
    <w:p w14:paraId="71D45701" w14:textId="2A395E75" w:rsidR="007918F9" w:rsidRPr="0051293A" w:rsidRDefault="007918F9" w:rsidP="007918F9">
      <w:pPr>
        <w:rPr>
          <w:b/>
          <w:bCs/>
          <w:sz w:val="22"/>
          <w:szCs w:val="22"/>
          <w:lang w:val="cs-CZ"/>
        </w:rPr>
      </w:pPr>
      <w:r w:rsidRPr="0051293A">
        <w:rPr>
          <w:b/>
          <w:bCs/>
          <w:sz w:val="22"/>
          <w:szCs w:val="22"/>
          <w:lang w:val="cs-CZ"/>
        </w:rPr>
        <w:t>9. 6. od 10:00 a 17. 6. od 13:00</w:t>
      </w:r>
    </w:p>
    <w:p w14:paraId="75E97456" w14:textId="77777777" w:rsidR="007918F9" w:rsidRPr="0051293A" w:rsidRDefault="007918F9" w:rsidP="007918F9">
      <w:pPr>
        <w:rPr>
          <w:b/>
          <w:bCs/>
          <w:sz w:val="22"/>
          <w:szCs w:val="22"/>
          <w:lang w:val="cs-CZ"/>
        </w:rPr>
      </w:pPr>
    </w:p>
    <w:p w14:paraId="7A1AABFC" w14:textId="1820EC2C" w:rsidR="007918F9" w:rsidRPr="0051293A" w:rsidRDefault="007918F9" w:rsidP="007918F9">
      <w:pPr>
        <w:rPr>
          <w:sz w:val="22"/>
          <w:szCs w:val="22"/>
          <w:lang w:val="cs-CZ"/>
        </w:rPr>
      </w:pPr>
      <w:r w:rsidRPr="0051293A">
        <w:rPr>
          <w:sz w:val="22"/>
          <w:szCs w:val="22"/>
          <w:lang w:val="cs-CZ"/>
        </w:rPr>
        <w:t>Registraci online zadáte na těchto odkazech:</w:t>
      </w:r>
    </w:p>
    <w:p w14:paraId="4211213C" w14:textId="77777777" w:rsidR="007918F9" w:rsidRPr="0051293A" w:rsidRDefault="007918F9" w:rsidP="007918F9">
      <w:pPr>
        <w:rPr>
          <w:sz w:val="22"/>
          <w:szCs w:val="22"/>
          <w:lang w:val="cs-CZ"/>
        </w:rPr>
      </w:pPr>
    </w:p>
    <w:p w14:paraId="6C44CEAB" w14:textId="2634DF0E" w:rsidR="007918F9" w:rsidRPr="0051293A" w:rsidRDefault="00317A3D" w:rsidP="007918F9">
      <w:pPr>
        <w:rPr>
          <w:rStyle w:val="Hypertextovodkaz"/>
          <w:b/>
          <w:bCs/>
          <w:color w:val="auto"/>
          <w:sz w:val="22"/>
          <w:szCs w:val="22"/>
          <w:highlight w:val="yellow"/>
          <w:lang w:val="cs-CZ"/>
        </w:rPr>
      </w:pPr>
      <w:hyperlink r:id="rId8" w:history="1">
        <w:r w:rsidR="007918F9" w:rsidRPr="0051293A">
          <w:rPr>
            <w:rStyle w:val="Hypertextovodkaz"/>
            <w:b/>
            <w:bCs/>
            <w:color w:val="auto"/>
            <w:sz w:val="22"/>
            <w:szCs w:val="22"/>
            <w:highlight w:val="yellow"/>
            <w:lang w:val="cs-CZ"/>
          </w:rPr>
          <w:t>Chci se přihlásit na termín 9. 6.</w:t>
        </w:r>
      </w:hyperlink>
    </w:p>
    <w:p w14:paraId="555DD0E9" w14:textId="77777777" w:rsidR="007918F9" w:rsidRPr="0051293A" w:rsidRDefault="007918F9" w:rsidP="007918F9">
      <w:pPr>
        <w:rPr>
          <w:b/>
          <w:bCs/>
          <w:sz w:val="22"/>
          <w:szCs w:val="22"/>
          <w:highlight w:val="yellow"/>
          <w:lang w:val="cs-CZ"/>
        </w:rPr>
      </w:pPr>
    </w:p>
    <w:p w14:paraId="26B95428" w14:textId="0B2456A9" w:rsidR="007918F9" w:rsidRPr="0051293A" w:rsidRDefault="00317A3D" w:rsidP="007918F9">
      <w:pPr>
        <w:rPr>
          <w:rStyle w:val="Hypertextovodkaz"/>
          <w:b/>
          <w:bCs/>
          <w:color w:val="auto"/>
          <w:sz w:val="22"/>
          <w:szCs w:val="22"/>
          <w:lang w:val="cs-CZ"/>
        </w:rPr>
      </w:pPr>
      <w:hyperlink r:id="rId9" w:history="1">
        <w:r w:rsidR="007918F9" w:rsidRPr="0051293A">
          <w:rPr>
            <w:rStyle w:val="Hypertextovodkaz"/>
            <w:b/>
            <w:bCs/>
            <w:color w:val="auto"/>
            <w:sz w:val="22"/>
            <w:szCs w:val="22"/>
            <w:highlight w:val="yellow"/>
            <w:lang w:val="cs-CZ"/>
          </w:rPr>
          <w:t>Chci se přihlásit na termín 17. 6.</w:t>
        </w:r>
      </w:hyperlink>
    </w:p>
    <w:p w14:paraId="0C1D46F9" w14:textId="77777777" w:rsidR="007918F9" w:rsidRPr="0051293A" w:rsidRDefault="007918F9" w:rsidP="007918F9">
      <w:pPr>
        <w:rPr>
          <w:sz w:val="22"/>
          <w:szCs w:val="22"/>
          <w:lang w:val="cs-CZ"/>
        </w:rPr>
      </w:pPr>
    </w:p>
    <w:p w14:paraId="2EDE5AE0" w14:textId="5A386D10" w:rsidR="007918F9" w:rsidRPr="0051293A" w:rsidRDefault="007918F9" w:rsidP="007918F9">
      <w:pPr>
        <w:rPr>
          <w:sz w:val="22"/>
          <w:szCs w:val="22"/>
          <w:lang w:val="cs-CZ"/>
        </w:rPr>
      </w:pPr>
      <w:r w:rsidRPr="0051293A">
        <w:rPr>
          <w:sz w:val="22"/>
          <w:szCs w:val="22"/>
          <w:lang w:val="cs-CZ"/>
        </w:rPr>
        <w:t>Těšíme se na všechny účastníky!</w:t>
      </w:r>
    </w:p>
    <w:p w14:paraId="41BCD7E7" w14:textId="77777777" w:rsidR="007918F9" w:rsidRPr="0051293A" w:rsidRDefault="007918F9" w:rsidP="007918F9">
      <w:pPr>
        <w:rPr>
          <w:sz w:val="22"/>
          <w:szCs w:val="22"/>
          <w:lang w:val="cs-CZ"/>
        </w:rPr>
      </w:pPr>
    </w:p>
    <w:p w14:paraId="2350FCC6" w14:textId="04B391A3" w:rsidR="007918F9" w:rsidRPr="0051293A" w:rsidRDefault="007918F9" w:rsidP="007918F9">
      <w:pPr>
        <w:rPr>
          <w:sz w:val="22"/>
          <w:szCs w:val="22"/>
          <w:lang w:val="cs-CZ"/>
        </w:rPr>
      </w:pPr>
      <w:r w:rsidRPr="0051293A">
        <w:rPr>
          <w:sz w:val="22"/>
          <w:szCs w:val="22"/>
          <w:lang w:val="cs-CZ"/>
        </w:rPr>
        <w:t>IMI Hydronic Engineering</w:t>
      </w:r>
    </w:p>
    <w:p w14:paraId="77E6D016" w14:textId="77777777" w:rsidR="007918F9" w:rsidRPr="0051293A" w:rsidRDefault="007918F9" w:rsidP="007918F9">
      <w:pPr>
        <w:rPr>
          <w:sz w:val="22"/>
          <w:szCs w:val="22"/>
          <w:lang w:val="cs-CZ"/>
        </w:rPr>
      </w:pPr>
    </w:p>
    <w:p w14:paraId="6B3A617A" w14:textId="77777777" w:rsidR="007918F9" w:rsidRPr="0035423D" w:rsidRDefault="007918F9">
      <w:pPr>
        <w:rPr>
          <w:rFonts w:cs="Arial"/>
          <w:color w:val="000000" w:themeColor="text1"/>
          <w:sz w:val="22"/>
          <w:szCs w:val="22"/>
          <w:lang w:val="cs-CZ"/>
        </w:rPr>
      </w:pPr>
    </w:p>
    <w:p w14:paraId="2FD728B3" w14:textId="77777777" w:rsidR="00600EA4" w:rsidRPr="0035423D" w:rsidRDefault="00600EA4" w:rsidP="00CD54B6">
      <w:pPr>
        <w:pStyle w:val="Zkladntext"/>
        <w:rPr>
          <w:lang w:val="cs-CZ"/>
        </w:rPr>
      </w:pPr>
    </w:p>
    <w:sectPr w:rsidR="00600EA4" w:rsidRPr="0035423D" w:rsidSect="001459B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709" w:right="3111" w:bottom="1440" w:left="1418" w:header="454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02BD10" w14:textId="77777777" w:rsidR="00317A3D" w:rsidRDefault="00317A3D">
      <w:r>
        <w:separator/>
      </w:r>
    </w:p>
  </w:endnote>
  <w:endnote w:type="continuationSeparator" w:id="0">
    <w:p w14:paraId="6C35EB59" w14:textId="77777777" w:rsidR="00317A3D" w:rsidRDefault="00317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075379" w14:textId="77777777" w:rsidR="00FB41C6" w:rsidRDefault="00FB41C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0295A7" w14:textId="77777777" w:rsidR="00B939DB" w:rsidRDefault="00B939DB">
    <w:pPr>
      <w:pStyle w:val="Zpat"/>
    </w:pPr>
    <w:r>
      <w:rPr>
        <w:noProof/>
        <w:lang w:eastAsia="en-GB"/>
      </w:rPr>
      <w:drawing>
        <wp:anchor distT="0" distB="0" distL="114300" distR="114300" simplePos="0" relativeHeight="251654144" behindDoc="1" locked="0" layoutInCell="1" allowOverlap="1" wp14:anchorId="647AC0F9" wp14:editId="544A0E8F">
          <wp:simplePos x="0" y="0"/>
          <wp:positionH relativeFrom="column">
            <wp:posOffset>-35370</wp:posOffset>
          </wp:positionH>
          <wp:positionV relativeFrom="paragraph">
            <wp:posOffset>-149539</wp:posOffset>
          </wp:positionV>
          <wp:extent cx="1108710" cy="449580"/>
          <wp:effectExtent l="0" t="0" r="0" b="7620"/>
          <wp:wrapNone/>
          <wp:docPr id="8" name="Picture 8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close up of a sign&#10;&#10;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8710" cy="449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F1AE36" w14:textId="77777777" w:rsidR="00344961" w:rsidRDefault="00900F3A" w:rsidP="00F67037">
    <w:pPr>
      <w:widowControl w:val="0"/>
      <w:autoSpaceDE w:val="0"/>
      <w:autoSpaceDN w:val="0"/>
      <w:adjustRightInd w:val="0"/>
      <w:rPr>
        <w:noProof/>
      </w:rPr>
    </w:pPr>
    <w:r>
      <w:rPr>
        <w:noProof/>
      </w:rPr>
      <w:drawing>
        <wp:anchor distT="0" distB="0" distL="114300" distR="114300" simplePos="0" relativeHeight="251653119" behindDoc="1" locked="0" layoutInCell="1" allowOverlap="1" wp14:anchorId="1AD82C15" wp14:editId="721FF46C">
          <wp:simplePos x="0" y="0"/>
          <wp:positionH relativeFrom="page">
            <wp:posOffset>5454687</wp:posOffset>
          </wp:positionH>
          <wp:positionV relativeFrom="page">
            <wp:posOffset>8425356</wp:posOffset>
          </wp:positionV>
          <wp:extent cx="1953260" cy="195160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I_Hydronic_letterheadnames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3260" cy="195160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B538D6" w14:textId="77777777" w:rsidR="00B939DB" w:rsidRDefault="00B939DB" w:rsidP="00F67037">
    <w:pPr>
      <w:widowControl w:val="0"/>
      <w:autoSpaceDE w:val="0"/>
      <w:autoSpaceDN w:val="0"/>
      <w:adjustRightInd w:val="0"/>
      <w:rPr>
        <w:noProof/>
      </w:rPr>
    </w:pPr>
  </w:p>
  <w:p w14:paraId="3952672C" w14:textId="77777777" w:rsidR="00F67037" w:rsidRPr="00600EA4" w:rsidRDefault="00B939DB" w:rsidP="00F67037">
    <w:pPr>
      <w:widowControl w:val="0"/>
      <w:autoSpaceDE w:val="0"/>
      <w:autoSpaceDN w:val="0"/>
      <w:adjustRightInd w:val="0"/>
      <w:rPr>
        <w:rFonts w:cs="Arial"/>
        <w:color w:val="575756"/>
        <w:kern w:val="1"/>
        <w:sz w:val="12"/>
        <w:szCs w:val="12"/>
        <w:lang w:val="en-US"/>
      </w:rPr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4EF0C86C" wp14:editId="0645B460">
          <wp:simplePos x="0" y="0"/>
          <wp:positionH relativeFrom="column">
            <wp:posOffset>-37275</wp:posOffset>
          </wp:positionH>
          <wp:positionV relativeFrom="paragraph">
            <wp:posOffset>-64018</wp:posOffset>
          </wp:positionV>
          <wp:extent cx="1108710" cy="449580"/>
          <wp:effectExtent l="0" t="0" r="0" b="7620"/>
          <wp:wrapNone/>
          <wp:docPr id="5" name="Picture 5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close up of a sign&#10;&#10;Description automatically generated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08710" cy="449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459B0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2571E2" wp14:editId="268ECEFC">
              <wp:simplePos x="0" y="0"/>
              <wp:positionH relativeFrom="page">
                <wp:posOffset>0</wp:posOffset>
              </wp:positionH>
              <wp:positionV relativeFrom="page">
                <wp:posOffset>3564255</wp:posOffset>
              </wp:positionV>
              <wp:extent cx="287640" cy="0"/>
              <wp:effectExtent l="0" t="0" r="0" b="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764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CF90B53" id="Straight Connector 14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80.65pt" to="22.6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" strokecolor="black [3213]" strokeweight=".25pt">
              <v:stroke joinstyle="miter"/>
              <w10:wrap anchorx="page" anchory="page"/>
            </v:line>
          </w:pict>
        </mc:Fallback>
      </mc:AlternateContent>
    </w:r>
    <w:r w:rsidR="001459B0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FA751E4" wp14:editId="60FD8872">
              <wp:simplePos x="0" y="0"/>
              <wp:positionH relativeFrom="column">
                <wp:posOffset>4817843</wp:posOffset>
              </wp:positionH>
              <wp:positionV relativeFrom="page">
                <wp:posOffset>9946640</wp:posOffset>
              </wp:positionV>
              <wp:extent cx="1257300" cy="394970"/>
              <wp:effectExtent l="0" t="0" r="0" b="5080"/>
              <wp:wrapNone/>
              <wp:docPr id="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394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B5911B" w14:textId="77777777" w:rsidR="00925102" w:rsidRPr="0035423D" w:rsidRDefault="00071FF8" w:rsidP="0092510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cs="Arial"/>
                              <w:color w:val="000000" w:themeColor="text1"/>
                              <w:spacing w:val="-2"/>
                              <w:kern w:val="1"/>
                              <w:sz w:val="12"/>
                              <w:szCs w:val="12"/>
                              <w:lang w:val="cs-CZ"/>
                            </w:rPr>
                          </w:pPr>
                          <w:r w:rsidRPr="0035423D">
                            <w:rPr>
                              <w:rFonts w:cs="Arial"/>
                              <w:color w:val="000000" w:themeColor="text1"/>
                              <w:spacing w:val="-2"/>
                              <w:kern w:val="1"/>
                              <w:sz w:val="12"/>
                              <w:szCs w:val="12"/>
                              <w:lang w:val="cs-CZ"/>
                            </w:rPr>
                            <w:t xml:space="preserve">Divize </w:t>
                          </w:r>
                          <w:r w:rsidR="00925102" w:rsidRPr="0035423D">
                            <w:rPr>
                              <w:rFonts w:cs="Arial"/>
                              <w:color w:val="000000" w:themeColor="text1"/>
                              <w:spacing w:val="-2"/>
                              <w:kern w:val="1"/>
                              <w:sz w:val="12"/>
                              <w:szCs w:val="12"/>
                              <w:lang w:val="cs-CZ"/>
                            </w:rPr>
                            <w:t>IMI plc</w:t>
                          </w:r>
                        </w:p>
                        <w:p w14:paraId="668C756C" w14:textId="77777777" w:rsidR="00925102" w:rsidRPr="0035423D" w:rsidRDefault="00071FF8" w:rsidP="0092510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cs="Arial"/>
                              <w:color w:val="000000" w:themeColor="text1"/>
                              <w:spacing w:val="-2"/>
                              <w:kern w:val="1"/>
                              <w:sz w:val="12"/>
                              <w:szCs w:val="12"/>
                              <w:lang w:val="cs-CZ"/>
                            </w:rPr>
                          </w:pPr>
                          <w:r w:rsidRPr="0035423D">
                            <w:rPr>
                              <w:rFonts w:cs="Arial"/>
                              <w:color w:val="000000" w:themeColor="text1"/>
                              <w:spacing w:val="-2"/>
                              <w:kern w:val="1"/>
                              <w:sz w:val="12"/>
                              <w:szCs w:val="12"/>
                              <w:lang w:val="cs-CZ"/>
                            </w:rPr>
                            <w:t>Registrováno v ČR: IČO 256 92 089</w:t>
                          </w:r>
                        </w:p>
                        <w:p w14:paraId="3581AE6A" w14:textId="77777777" w:rsidR="00925102" w:rsidRPr="0035423D" w:rsidRDefault="00071FF8" w:rsidP="0092510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cs="Arial"/>
                              <w:color w:val="000000" w:themeColor="text1"/>
                              <w:kern w:val="1"/>
                              <w:sz w:val="12"/>
                              <w:szCs w:val="12"/>
                              <w:lang w:val="cs-CZ"/>
                            </w:rPr>
                          </w:pPr>
                          <w:r w:rsidRPr="0035423D">
                            <w:rPr>
                              <w:rFonts w:cs="Arial"/>
                              <w:color w:val="000000" w:themeColor="text1"/>
                              <w:spacing w:val="-2"/>
                              <w:kern w:val="1"/>
                              <w:sz w:val="12"/>
                              <w:szCs w:val="12"/>
                              <w:lang w:val="cs-CZ"/>
                            </w:rPr>
                            <w:t>Sídlo společnosti: viz výše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A751E4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379.35pt;margin-top:783.2pt;width:99pt;height:3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" filled="f" stroked="f">
              <v:textbox inset="0,0,0,0">
                <w:txbxContent>
                  <w:p w14:paraId="0EB5911B" w14:textId="77777777" w:rsidR="00925102" w:rsidRPr="0035423D" w:rsidRDefault="00071FF8" w:rsidP="00925102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cs="Arial"/>
                        <w:color w:val="000000" w:themeColor="text1"/>
                        <w:spacing w:val="-2"/>
                        <w:kern w:val="1"/>
                        <w:sz w:val="12"/>
                        <w:szCs w:val="12"/>
                        <w:lang w:val="cs-CZ"/>
                      </w:rPr>
                    </w:pPr>
                    <w:r w:rsidRPr="0035423D">
                      <w:rPr>
                        <w:rFonts w:cs="Arial"/>
                        <w:color w:val="000000" w:themeColor="text1"/>
                        <w:spacing w:val="-2"/>
                        <w:kern w:val="1"/>
                        <w:sz w:val="12"/>
                        <w:szCs w:val="12"/>
                        <w:lang w:val="cs-CZ"/>
                      </w:rPr>
                      <w:t xml:space="preserve">Divize </w:t>
                    </w:r>
                    <w:r w:rsidR="00925102" w:rsidRPr="0035423D">
                      <w:rPr>
                        <w:rFonts w:cs="Arial"/>
                        <w:color w:val="000000" w:themeColor="text1"/>
                        <w:spacing w:val="-2"/>
                        <w:kern w:val="1"/>
                        <w:sz w:val="12"/>
                        <w:szCs w:val="12"/>
                        <w:lang w:val="cs-CZ"/>
                      </w:rPr>
                      <w:t>IMI plc</w:t>
                    </w:r>
                  </w:p>
                  <w:p w14:paraId="668C756C" w14:textId="77777777" w:rsidR="00925102" w:rsidRPr="0035423D" w:rsidRDefault="00071FF8" w:rsidP="00925102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cs="Arial"/>
                        <w:color w:val="000000" w:themeColor="text1"/>
                        <w:spacing w:val="-2"/>
                        <w:kern w:val="1"/>
                        <w:sz w:val="12"/>
                        <w:szCs w:val="12"/>
                        <w:lang w:val="cs-CZ"/>
                      </w:rPr>
                    </w:pPr>
                    <w:r w:rsidRPr="0035423D">
                      <w:rPr>
                        <w:rFonts w:cs="Arial"/>
                        <w:color w:val="000000" w:themeColor="text1"/>
                        <w:spacing w:val="-2"/>
                        <w:kern w:val="1"/>
                        <w:sz w:val="12"/>
                        <w:szCs w:val="12"/>
                        <w:lang w:val="cs-CZ"/>
                      </w:rPr>
                      <w:t>Registrováno v ČR: IČO 256 92 089</w:t>
                    </w:r>
                  </w:p>
                  <w:p w14:paraId="3581AE6A" w14:textId="77777777" w:rsidR="00925102" w:rsidRPr="0035423D" w:rsidRDefault="00071FF8" w:rsidP="00925102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cs="Arial"/>
                        <w:color w:val="000000" w:themeColor="text1"/>
                        <w:kern w:val="1"/>
                        <w:sz w:val="12"/>
                        <w:szCs w:val="12"/>
                        <w:lang w:val="cs-CZ"/>
                      </w:rPr>
                    </w:pPr>
                    <w:r w:rsidRPr="0035423D">
                      <w:rPr>
                        <w:rFonts w:cs="Arial"/>
                        <w:color w:val="000000" w:themeColor="text1"/>
                        <w:spacing w:val="-2"/>
                        <w:kern w:val="1"/>
                        <w:sz w:val="12"/>
                        <w:szCs w:val="12"/>
                        <w:lang w:val="cs-CZ"/>
                      </w:rPr>
                      <w:t>Sídlo společnosti: viz výše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p w14:paraId="294CDF86" w14:textId="77777777" w:rsidR="0069153F" w:rsidRDefault="006915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1D7DAA" w14:textId="77777777" w:rsidR="00317A3D" w:rsidRDefault="00317A3D">
      <w:r>
        <w:separator/>
      </w:r>
    </w:p>
  </w:footnote>
  <w:footnote w:type="continuationSeparator" w:id="0">
    <w:p w14:paraId="60DB2D65" w14:textId="77777777" w:rsidR="00317A3D" w:rsidRDefault="00317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9C9DCC" w14:textId="77777777" w:rsidR="00FB41C6" w:rsidRDefault="00FB41C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9181C6" w14:textId="77777777" w:rsidR="00CD54B6" w:rsidRDefault="00B939DB">
    <w:pPr>
      <w:pStyle w:val="Zhlav"/>
    </w:pPr>
    <w:r>
      <w:rPr>
        <w:noProof/>
        <w:lang w:eastAsia="en-GB"/>
      </w:rPr>
      <w:drawing>
        <wp:anchor distT="0" distB="0" distL="114300" distR="114300" simplePos="0" relativeHeight="251655168" behindDoc="1" locked="0" layoutInCell="1" allowOverlap="1" wp14:anchorId="0DD6AB06" wp14:editId="7F6BC53D">
          <wp:simplePos x="0" y="0"/>
          <wp:positionH relativeFrom="column">
            <wp:posOffset>4692885</wp:posOffset>
          </wp:positionH>
          <wp:positionV relativeFrom="paragraph">
            <wp:posOffset>109855</wp:posOffset>
          </wp:positionV>
          <wp:extent cx="1838960" cy="6223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38960" cy="622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62C7820" w14:textId="77777777" w:rsidR="00CD54B6" w:rsidRDefault="00CD54B6">
    <w:pPr>
      <w:pStyle w:val="Zhlav"/>
    </w:pPr>
  </w:p>
  <w:p w14:paraId="13092C62" w14:textId="77777777" w:rsidR="00CD54B6" w:rsidRDefault="00CD54B6">
    <w:pPr>
      <w:pStyle w:val="Zhlav"/>
    </w:pPr>
  </w:p>
  <w:p w14:paraId="61F86D63" w14:textId="77777777" w:rsidR="00CD54B6" w:rsidRDefault="00CD54B6">
    <w:pPr>
      <w:pStyle w:val="Zhlav"/>
    </w:pPr>
  </w:p>
  <w:p w14:paraId="12895B3D" w14:textId="77777777" w:rsidR="00CD54B6" w:rsidRDefault="00CD54B6">
    <w:pPr>
      <w:pStyle w:val="Zhlav"/>
    </w:pPr>
  </w:p>
  <w:p w14:paraId="3A7DF8B2" w14:textId="77777777" w:rsidR="00CD54B6" w:rsidRDefault="00CD54B6">
    <w:pPr>
      <w:pStyle w:val="Zhlav"/>
    </w:pPr>
  </w:p>
  <w:p w14:paraId="0DBA8DB9" w14:textId="77777777" w:rsidR="00600EA4" w:rsidRDefault="00600EA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592A5C" w14:textId="77777777" w:rsidR="001459B0" w:rsidRDefault="00B939DB">
    <w:pPr>
      <w:pStyle w:val="Zhlav"/>
      <w:rPr>
        <w:noProof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81D78B0" wp14:editId="5DABD1A0">
          <wp:simplePos x="0" y="0"/>
          <wp:positionH relativeFrom="column">
            <wp:posOffset>4692015</wp:posOffset>
          </wp:positionH>
          <wp:positionV relativeFrom="paragraph">
            <wp:posOffset>108185</wp:posOffset>
          </wp:positionV>
          <wp:extent cx="1838960" cy="6223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38960" cy="622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2BAE363" w14:textId="77777777" w:rsidR="0069153F" w:rsidRDefault="001459B0">
    <w:pPr>
      <w:pStyle w:val="Zhlav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395D13A" wp14:editId="45885957">
              <wp:simplePos x="0" y="0"/>
              <wp:positionH relativeFrom="column">
                <wp:posOffset>4858224</wp:posOffset>
              </wp:positionH>
              <wp:positionV relativeFrom="paragraph">
                <wp:posOffset>1541742</wp:posOffset>
              </wp:positionV>
              <wp:extent cx="1433015" cy="1323719"/>
              <wp:effectExtent l="0" t="0" r="15240" b="1016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3015" cy="13237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68577A" w14:textId="57FB9F05" w:rsidR="0035423D" w:rsidRPr="0035423D" w:rsidRDefault="0035423D" w:rsidP="0035423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80"/>
                            <w:rPr>
                              <w:rFonts w:cs="Arial"/>
                              <w:b/>
                              <w:bCs/>
                              <w:spacing w:val="-2"/>
                              <w:kern w:val="14"/>
                              <w:sz w:val="16"/>
                              <w:szCs w:val="16"/>
                              <w:lang w:val="cs-CZ"/>
                            </w:rPr>
                          </w:pPr>
                          <w:r w:rsidRPr="0035423D">
                            <w:rPr>
                              <w:rFonts w:cs="Arial"/>
                              <w:b/>
                              <w:bCs/>
                              <w:spacing w:val="-4"/>
                              <w:kern w:val="14"/>
                              <w:sz w:val="16"/>
                              <w:szCs w:val="16"/>
                              <w:lang w:val="cs-CZ"/>
                            </w:rPr>
                            <w:t>IMI Hydronic Engineering</w:t>
                          </w:r>
                          <w:r w:rsidRPr="0035423D">
                            <w:rPr>
                              <w:rFonts w:cs="Arial"/>
                              <w:spacing w:val="-4"/>
                              <w:kern w:val="14"/>
                              <w:sz w:val="16"/>
                              <w:szCs w:val="16"/>
                              <w:lang w:val="cs-CZ"/>
                            </w:rPr>
                            <w:br/>
                          </w:r>
                          <w:proofErr w:type="spellStart"/>
                          <w:r w:rsidR="00FB41C6">
                            <w:rPr>
                              <w:rFonts w:cs="Arial"/>
                              <w:spacing w:val="-4"/>
                              <w:kern w:val="14"/>
                              <w:sz w:val="16"/>
                              <w:szCs w:val="16"/>
                              <w:lang w:val="cs-CZ"/>
                            </w:rPr>
                            <w:t>CTPark</w:t>
                          </w:r>
                          <w:proofErr w:type="spellEnd"/>
                          <w:r w:rsidR="00FB41C6">
                            <w:rPr>
                              <w:rFonts w:cs="Arial"/>
                              <w:spacing w:val="-4"/>
                              <w:kern w:val="14"/>
                              <w:sz w:val="16"/>
                              <w:szCs w:val="16"/>
                              <w:lang w:val="cs-CZ"/>
                            </w:rPr>
                            <w:t xml:space="preserve"> Humpolec</w:t>
                          </w:r>
                          <w:r w:rsidRPr="0035423D">
                            <w:rPr>
                              <w:rFonts w:cs="Arial"/>
                              <w:spacing w:val="-4"/>
                              <w:kern w:val="14"/>
                              <w:sz w:val="16"/>
                              <w:szCs w:val="16"/>
                              <w:lang w:val="cs-CZ"/>
                            </w:rPr>
                            <w:t xml:space="preserve"> 1573</w:t>
                          </w:r>
                          <w:r w:rsidRPr="0035423D">
                            <w:rPr>
                              <w:rFonts w:cs="Arial"/>
                              <w:spacing w:val="-4"/>
                              <w:kern w:val="14"/>
                              <w:sz w:val="16"/>
                              <w:szCs w:val="16"/>
                              <w:lang w:val="cs-CZ"/>
                            </w:rPr>
                            <w:br/>
                            <w:t xml:space="preserve">Humpolec </w:t>
                          </w:r>
                          <w:r w:rsidRPr="0035423D">
                            <w:rPr>
                              <w:rFonts w:cs="Arial"/>
                              <w:spacing w:val="-4"/>
                              <w:kern w:val="14"/>
                              <w:sz w:val="16"/>
                              <w:szCs w:val="16"/>
                              <w:lang w:val="cs-CZ"/>
                            </w:rPr>
                            <w:br/>
                            <w:t>396 01</w:t>
                          </w:r>
                          <w:r w:rsidRPr="0035423D">
                            <w:rPr>
                              <w:rFonts w:cs="Arial"/>
                              <w:spacing w:val="-4"/>
                              <w:kern w:val="14"/>
                              <w:sz w:val="16"/>
                              <w:szCs w:val="16"/>
                              <w:lang w:val="cs-CZ"/>
                            </w:rPr>
                            <w:br/>
                            <w:t>Česká republika</w:t>
                          </w:r>
                        </w:p>
                        <w:p w14:paraId="32F0C9E6" w14:textId="77777777" w:rsidR="0035423D" w:rsidRPr="0035423D" w:rsidRDefault="0035423D" w:rsidP="0035423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80" w:line="192" w:lineRule="exact"/>
                            <w:rPr>
                              <w:rFonts w:cs="Arial"/>
                              <w:spacing w:val="-4"/>
                              <w:kern w:val="14"/>
                              <w:sz w:val="16"/>
                              <w:szCs w:val="16"/>
                              <w:lang w:val="cs-CZ"/>
                            </w:rPr>
                          </w:pPr>
                          <w:r w:rsidRPr="0035423D">
                            <w:rPr>
                              <w:rFonts w:cs="Arial"/>
                              <w:spacing w:val="-4"/>
                              <w:kern w:val="14"/>
                              <w:sz w:val="16"/>
                              <w:szCs w:val="16"/>
                              <w:lang w:val="cs-CZ"/>
                            </w:rPr>
                            <w:t>Tel: +420 565 533 602</w:t>
                          </w:r>
                          <w:r w:rsidRPr="0035423D">
                            <w:rPr>
                              <w:rFonts w:cs="Arial"/>
                              <w:spacing w:val="-4"/>
                              <w:kern w:val="14"/>
                              <w:sz w:val="16"/>
                              <w:szCs w:val="16"/>
                              <w:lang w:val="cs-CZ"/>
                            </w:rPr>
                            <w:br/>
                            <w:t>Email: info.cz@imi-hydronic.com</w:t>
                          </w:r>
                        </w:p>
                        <w:p w14:paraId="5A7E49A8" w14:textId="77777777" w:rsidR="0035423D" w:rsidRPr="0035423D" w:rsidRDefault="0035423D" w:rsidP="0035423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80" w:line="192" w:lineRule="exact"/>
                            <w:rPr>
                              <w:rFonts w:cs="Arial"/>
                              <w:spacing w:val="-4"/>
                              <w:kern w:val="14"/>
                              <w:sz w:val="16"/>
                              <w:szCs w:val="16"/>
                              <w:lang w:val="cs-CZ"/>
                            </w:rPr>
                          </w:pPr>
                          <w:r w:rsidRPr="0035423D">
                            <w:rPr>
                              <w:rFonts w:cs="Arial"/>
                              <w:spacing w:val="-4"/>
                              <w:kern w:val="14"/>
                              <w:sz w:val="16"/>
                              <w:szCs w:val="16"/>
                              <w:lang w:val="cs-CZ"/>
                            </w:rPr>
                            <w:t>imi-hydronic.cz</w:t>
                          </w:r>
                        </w:p>
                        <w:p w14:paraId="39DC8859" w14:textId="77777777" w:rsidR="0035423D" w:rsidRPr="001459B0" w:rsidRDefault="0035423D" w:rsidP="0067702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80" w:line="192" w:lineRule="exact"/>
                            <w:rPr>
                              <w:rFonts w:cs="Arial"/>
                              <w:spacing w:val="-4"/>
                              <w:kern w:val="14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95D13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82.55pt;margin-top:121.4pt;width:112.85pt;height:10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" filled="f" stroked="f">
              <v:textbox inset="0,0,0,0">
                <w:txbxContent>
                  <w:p w14:paraId="7968577A" w14:textId="57FB9F05" w:rsidR="0035423D" w:rsidRPr="0035423D" w:rsidRDefault="0035423D" w:rsidP="0035423D">
                    <w:pPr>
                      <w:widowControl w:val="0"/>
                      <w:autoSpaceDE w:val="0"/>
                      <w:autoSpaceDN w:val="0"/>
                      <w:adjustRightInd w:val="0"/>
                      <w:spacing w:after="80"/>
                      <w:rPr>
                        <w:rFonts w:cs="Arial"/>
                        <w:b/>
                        <w:bCs/>
                        <w:spacing w:val="-2"/>
                        <w:kern w:val="14"/>
                        <w:sz w:val="16"/>
                        <w:szCs w:val="16"/>
                        <w:lang w:val="cs-CZ"/>
                      </w:rPr>
                    </w:pPr>
                    <w:r w:rsidRPr="0035423D">
                      <w:rPr>
                        <w:rFonts w:cs="Arial"/>
                        <w:b/>
                        <w:bCs/>
                        <w:spacing w:val="-4"/>
                        <w:kern w:val="14"/>
                        <w:sz w:val="16"/>
                        <w:szCs w:val="16"/>
                        <w:lang w:val="cs-CZ"/>
                      </w:rPr>
                      <w:t>IMI Hydronic Engineering</w:t>
                    </w:r>
                    <w:r w:rsidRPr="0035423D">
                      <w:rPr>
                        <w:rFonts w:cs="Arial"/>
                        <w:spacing w:val="-4"/>
                        <w:kern w:val="14"/>
                        <w:sz w:val="16"/>
                        <w:szCs w:val="16"/>
                        <w:lang w:val="cs-CZ"/>
                      </w:rPr>
                      <w:br/>
                    </w:r>
                    <w:proofErr w:type="spellStart"/>
                    <w:r w:rsidR="00FB41C6">
                      <w:rPr>
                        <w:rFonts w:cs="Arial"/>
                        <w:spacing w:val="-4"/>
                        <w:kern w:val="14"/>
                        <w:sz w:val="16"/>
                        <w:szCs w:val="16"/>
                        <w:lang w:val="cs-CZ"/>
                      </w:rPr>
                      <w:t>CTPark</w:t>
                    </w:r>
                    <w:proofErr w:type="spellEnd"/>
                    <w:r w:rsidR="00FB41C6">
                      <w:rPr>
                        <w:rFonts w:cs="Arial"/>
                        <w:spacing w:val="-4"/>
                        <w:kern w:val="14"/>
                        <w:sz w:val="16"/>
                        <w:szCs w:val="16"/>
                        <w:lang w:val="cs-CZ"/>
                      </w:rPr>
                      <w:t xml:space="preserve"> Humpolec</w:t>
                    </w:r>
                    <w:r w:rsidRPr="0035423D">
                      <w:rPr>
                        <w:rFonts w:cs="Arial"/>
                        <w:spacing w:val="-4"/>
                        <w:kern w:val="14"/>
                        <w:sz w:val="16"/>
                        <w:szCs w:val="16"/>
                        <w:lang w:val="cs-CZ"/>
                      </w:rPr>
                      <w:t xml:space="preserve"> 1573</w:t>
                    </w:r>
                    <w:r w:rsidRPr="0035423D">
                      <w:rPr>
                        <w:rFonts w:cs="Arial"/>
                        <w:spacing w:val="-4"/>
                        <w:kern w:val="14"/>
                        <w:sz w:val="16"/>
                        <w:szCs w:val="16"/>
                        <w:lang w:val="cs-CZ"/>
                      </w:rPr>
                      <w:br/>
                      <w:t xml:space="preserve">Humpolec </w:t>
                    </w:r>
                    <w:r w:rsidRPr="0035423D">
                      <w:rPr>
                        <w:rFonts w:cs="Arial"/>
                        <w:spacing w:val="-4"/>
                        <w:kern w:val="14"/>
                        <w:sz w:val="16"/>
                        <w:szCs w:val="16"/>
                        <w:lang w:val="cs-CZ"/>
                      </w:rPr>
                      <w:br/>
                      <w:t>396 01</w:t>
                    </w:r>
                    <w:r w:rsidRPr="0035423D">
                      <w:rPr>
                        <w:rFonts w:cs="Arial"/>
                        <w:spacing w:val="-4"/>
                        <w:kern w:val="14"/>
                        <w:sz w:val="16"/>
                        <w:szCs w:val="16"/>
                        <w:lang w:val="cs-CZ"/>
                      </w:rPr>
                      <w:br/>
                      <w:t>Česká republika</w:t>
                    </w:r>
                  </w:p>
                  <w:p w14:paraId="32F0C9E6" w14:textId="77777777" w:rsidR="0035423D" w:rsidRPr="0035423D" w:rsidRDefault="0035423D" w:rsidP="0035423D">
                    <w:pPr>
                      <w:widowControl w:val="0"/>
                      <w:autoSpaceDE w:val="0"/>
                      <w:autoSpaceDN w:val="0"/>
                      <w:adjustRightInd w:val="0"/>
                      <w:spacing w:after="80" w:line="192" w:lineRule="exact"/>
                      <w:rPr>
                        <w:rFonts w:cs="Arial"/>
                        <w:spacing w:val="-4"/>
                        <w:kern w:val="14"/>
                        <w:sz w:val="16"/>
                        <w:szCs w:val="16"/>
                        <w:lang w:val="cs-CZ"/>
                      </w:rPr>
                    </w:pPr>
                    <w:r w:rsidRPr="0035423D">
                      <w:rPr>
                        <w:rFonts w:cs="Arial"/>
                        <w:spacing w:val="-4"/>
                        <w:kern w:val="14"/>
                        <w:sz w:val="16"/>
                        <w:szCs w:val="16"/>
                        <w:lang w:val="cs-CZ"/>
                      </w:rPr>
                      <w:t>Tel: +420 565 533 602</w:t>
                    </w:r>
                    <w:r w:rsidRPr="0035423D">
                      <w:rPr>
                        <w:rFonts w:cs="Arial"/>
                        <w:spacing w:val="-4"/>
                        <w:kern w:val="14"/>
                        <w:sz w:val="16"/>
                        <w:szCs w:val="16"/>
                        <w:lang w:val="cs-CZ"/>
                      </w:rPr>
                      <w:br/>
                      <w:t>Email: info.cz@imi-hydronic.com</w:t>
                    </w:r>
                  </w:p>
                  <w:p w14:paraId="5A7E49A8" w14:textId="77777777" w:rsidR="0035423D" w:rsidRPr="0035423D" w:rsidRDefault="0035423D" w:rsidP="0035423D">
                    <w:pPr>
                      <w:widowControl w:val="0"/>
                      <w:autoSpaceDE w:val="0"/>
                      <w:autoSpaceDN w:val="0"/>
                      <w:adjustRightInd w:val="0"/>
                      <w:spacing w:after="80" w:line="192" w:lineRule="exact"/>
                      <w:rPr>
                        <w:rFonts w:cs="Arial"/>
                        <w:spacing w:val="-4"/>
                        <w:kern w:val="14"/>
                        <w:sz w:val="16"/>
                        <w:szCs w:val="16"/>
                        <w:lang w:val="cs-CZ"/>
                      </w:rPr>
                    </w:pPr>
                    <w:r w:rsidRPr="0035423D">
                      <w:rPr>
                        <w:rFonts w:cs="Arial"/>
                        <w:spacing w:val="-4"/>
                        <w:kern w:val="14"/>
                        <w:sz w:val="16"/>
                        <w:szCs w:val="16"/>
                        <w:lang w:val="cs-CZ"/>
                      </w:rPr>
                      <w:t>imi-hydronic.cz</w:t>
                    </w:r>
                  </w:p>
                  <w:p w14:paraId="39DC8859" w14:textId="77777777" w:rsidR="0035423D" w:rsidRPr="001459B0" w:rsidRDefault="0035423D" w:rsidP="00677028">
                    <w:pPr>
                      <w:widowControl w:val="0"/>
                      <w:autoSpaceDE w:val="0"/>
                      <w:autoSpaceDN w:val="0"/>
                      <w:adjustRightInd w:val="0"/>
                      <w:spacing w:after="80" w:line="192" w:lineRule="exact"/>
                      <w:rPr>
                        <w:rFonts w:cs="Arial"/>
                        <w:spacing w:val="-4"/>
                        <w:kern w:val="14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D60887"/>
    <w:multiLevelType w:val="multilevel"/>
    <w:tmpl w:val="B35EA0E2"/>
    <w:lvl w:ilvl="0">
      <w:start w:val="1"/>
      <w:numFmt w:val="bullet"/>
      <w:pStyle w:val="Bullets1stLevel"/>
      <w:lvlText w:val=""/>
      <w:lvlJc w:val="left"/>
      <w:pPr>
        <w:ind w:left="624" w:hanging="284"/>
      </w:pPr>
      <w:rPr>
        <w:rFonts w:ascii="Wingdings" w:hAnsi="Wingdings" w:hint="default"/>
        <w:color w:val="auto"/>
      </w:rPr>
    </w:lvl>
    <w:lvl w:ilvl="1">
      <w:start w:val="1"/>
      <w:numFmt w:val="bullet"/>
      <w:pStyle w:val="Bullets2ndLevel"/>
      <w:lvlText w:val="−"/>
      <w:lvlJc w:val="left"/>
      <w:pPr>
        <w:ind w:left="907" w:hanging="283"/>
      </w:pPr>
      <w:rPr>
        <w:rFonts w:ascii="Cambria" w:hAnsi="Cambria" w:hint="default"/>
      </w:rPr>
    </w:lvl>
    <w:lvl w:ilvl="2">
      <w:start w:val="1"/>
      <w:numFmt w:val="bullet"/>
      <w:lvlText w:val=""/>
      <w:lvlJc w:val="left"/>
      <w:pPr>
        <w:ind w:left="1134" w:hanging="26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07" w:hanging="15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506" w:hanging="15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005" w:hanging="15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504" w:hanging="15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003" w:hanging="15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502" w:hanging="153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FF8"/>
    <w:rsid w:val="00001184"/>
    <w:rsid w:val="0000356D"/>
    <w:rsid w:val="000064F7"/>
    <w:rsid w:val="00022454"/>
    <w:rsid w:val="000325F8"/>
    <w:rsid w:val="00071FF8"/>
    <w:rsid w:val="00074B85"/>
    <w:rsid w:val="000A1716"/>
    <w:rsid w:val="000D5FBC"/>
    <w:rsid w:val="000D616A"/>
    <w:rsid w:val="000E2C34"/>
    <w:rsid w:val="00125A37"/>
    <w:rsid w:val="00127365"/>
    <w:rsid w:val="00130202"/>
    <w:rsid w:val="00134F5B"/>
    <w:rsid w:val="001459B0"/>
    <w:rsid w:val="0015167C"/>
    <w:rsid w:val="001522FF"/>
    <w:rsid w:val="0019035C"/>
    <w:rsid w:val="001E3FED"/>
    <w:rsid w:val="002210D2"/>
    <w:rsid w:val="00223C95"/>
    <w:rsid w:val="002627C9"/>
    <w:rsid w:val="00266F7E"/>
    <w:rsid w:val="0028110E"/>
    <w:rsid w:val="002975CB"/>
    <w:rsid w:val="002D524D"/>
    <w:rsid w:val="002F0639"/>
    <w:rsid w:val="00317A3D"/>
    <w:rsid w:val="00344961"/>
    <w:rsid w:val="0035423D"/>
    <w:rsid w:val="003545D9"/>
    <w:rsid w:val="00357417"/>
    <w:rsid w:val="003627F6"/>
    <w:rsid w:val="003B2C2A"/>
    <w:rsid w:val="003C2359"/>
    <w:rsid w:val="004269F4"/>
    <w:rsid w:val="00431A86"/>
    <w:rsid w:val="004448BA"/>
    <w:rsid w:val="00463621"/>
    <w:rsid w:val="00487CDC"/>
    <w:rsid w:val="00495DA8"/>
    <w:rsid w:val="004C0384"/>
    <w:rsid w:val="005010E3"/>
    <w:rsid w:val="005046B4"/>
    <w:rsid w:val="0051293A"/>
    <w:rsid w:val="00516E50"/>
    <w:rsid w:val="005214D8"/>
    <w:rsid w:val="005D3C17"/>
    <w:rsid w:val="005E1BC4"/>
    <w:rsid w:val="00600EA4"/>
    <w:rsid w:val="00616798"/>
    <w:rsid w:val="006171C6"/>
    <w:rsid w:val="0062557F"/>
    <w:rsid w:val="00634098"/>
    <w:rsid w:val="00677028"/>
    <w:rsid w:val="00680757"/>
    <w:rsid w:val="0069153F"/>
    <w:rsid w:val="00695B21"/>
    <w:rsid w:val="00784054"/>
    <w:rsid w:val="0079117C"/>
    <w:rsid w:val="007918F9"/>
    <w:rsid w:val="00894EFF"/>
    <w:rsid w:val="008B34B6"/>
    <w:rsid w:val="008D1DCA"/>
    <w:rsid w:val="008F271D"/>
    <w:rsid w:val="00900823"/>
    <w:rsid w:val="00900F3A"/>
    <w:rsid w:val="009058BF"/>
    <w:rsid w:val="00916509"/>
    <w:rsid w:val="00925102"/>
    <w:rsid w:val="00947E11"/>
    <w:rsid w:val="00962EFD"/>
    <w:rsid w:val="00984B6E"/>
    <w:rsid w:val="009A4ECD"/>
    <w:rsid w:val="009C63AF"/>
    <w:rsid w:val="009D5EF4"/>
    <w:rsid w:val="009E37B2"/>
    <w:rsid w:val="009E42FB"/>
    <w:rsid w:val="00A04D42"/>
    <w:rsid w:val="00A95176"/>
    <w:rsid w:val="00AB108F"/>
    <w:rsid w:val="00AD6FE9"/>
    <w:rsid w:val="00AD7CB6"/>
    <w:rsid w:val="00AE5303"/>
    <w:rsid w:val="00B723AE"/>
    <w:rsid w:val="00B939DB"/>
    <w:rsid w:val="00BA1671"/>
    <w:rsid w:val="00BA2644"/>
    <w:rsid w:val="00BC075B"/>
    <w:rsid w:val="00BC6522"/>
    <w:rsid w:val="00BF0BF3"/>
    <w:rsid w:val="00BF2FD6"/>
    <w:rsid w:val="00C03587"/>
    <w:rsid w:val="00C107E0"/>
    <w:rsid w:val="00C2222C"/>
    <w:rsid w:val="00C34656"/>
    <w:rsid w:val="00C353C5"/>
    <w:rsid w:val="00C3754F"/>
    <w:rsid w:val="00C454BA"/>
    <w:rsid w:val="00C65A23"/>
    <w:rsid w:val="00C87F07"/>
    <w:rsid w:val="00CD54B6"/>
    <w:rsid w:val="00D023A7"/>
    <w:rsid w:val="00D2487C"/>
    <w:rsid w:val="00D26734"/>
    <w:rsid w:val="00D32BFD"/>
    <w:rsid w:val="00DE2F1E"/>
    <w:rsid w:val="00E20159"/>
    <w:rsid w:val="00E625B2"/>
    <w:rsid w:val="00E94F1A"/>
    <w:rsid w:val="00EA3B46"/>
    <w:rsid w:val="00EC44E4"/>
    <w:rsid w:val="00ED257C"/>
    <w:rsid w:val="00EE5CFE"/>
    <w:rsid w:val="00EE6D01"/>
    <w:rsid w:val="00F67037"/>
    <w:rsid w:val="00FB41C6"/>
    <w:rsid w:val="00FC634B"/>
    <w:rsid w:val="00FD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03BB32D"/>
  <w15:docId w15:val="{C2C5D9CF-4A36-455C-B067-61269E5B6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uiPriority="1" w:qFormat="1"/>
    <w:lsdException w:name="heading 3" w:uiPriority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semiHidden/>
    <w:rsid w:val="0062557F"/>
    <w:rPr>
      <w:rFonts w:ascii="Arial" w:hAnsi="Arial"/>
      <w:sz w:val="24"/>
      <w:szCs w:val="24"/>
    </w:rPr>
  </w:style>
  <w:style w:type="paragraph" w:styleId="Nadpis1">
    <w:name w:val="heading 1"/>
    <w:basedOn w:val="Normln"/>
    <w:next w:val="Zkladntext"/>
    <w:link w:val="Nadpis1Char"/>
    <w:qFormat/>
    <w:rsid w:val="002975CB"/>
    <w:pPr>
      <w:spacing w:after="200"/>
      <w:outlineLvl w:val="0"/>
    </w:pPr>
    <w:rPr>
      <w:rFonts w:cstheme="minorBidi"/>
      <w:b/>
      <w:color w:val="DC7300" w:themeColor="accent2"/>
      <w:sz w:val="28"/>
      <w:szCs w:val="22"/>
    </w:rPr>
  </w:style>
  <w:style w:type="paragraph" w:styleId="Nadpis2">
    <w:name w:val="heading 2"/>
    <w:basedOn w:val="Normln"/>
    <w:next w:val="Normln"/>
    <w:link w:val="Nadpis2Char"/>
    <w:uiPriority w:val="1"/>
    <w:unhideWhenUsed/>
    <w:qFormat/>
    <w:rsid w:val="002975CB"/>
    <w:pPr>
      <w:tabs>
        <w:tab w:val="left" w:pos="284"/>
      </w:tabs>
      <w:spacing w:after="200"/>
      <w:outlineLvl w:val="1"/>
    </w:pPr>
    <w:rPr>
      <w:rFonts w:cs="Arial"/>
      <w:b/>
      <w:bCs/>
      <w:color w:val="DC7300" w:themeColor="accent2"/>
      <w:sz w:val="22"/>
      <w:szCs w:val="22"/>
      <w:bdr w:val="none" w:sz="0" w:space="0" w:color="auto" w:frame="1"/>
    </w:rPr>
  </w:style>
  <w:style w:type="paragraph" w:styleId="Nadpis3">
    <w:name w:val="heading 3"/>
    <w:basedOn w:val="Normln"/>
    <w:next w:val="Zkladntext"/>
    <w:link w:val="Nadpis3Char"/>
    <w:uiPriority w:val="1"/>
    <w:unhideWhenUsed/>
    <w:qFormat/>
    <w:rsid w:val="00134F5B"/>
    <w:pPr>
      <w:spacing w:after="200"/>
      <w:outlineLvl w:val="2"/>
    </w:pPr>
    <w:rPr>
      <w:rFonts w:cs="Arial"/>
      <w:b/>
      <w:bCs/>
      <w:color w:val="000000" w:themeColor="text1"/>
      <w:sz w:val="18"/>
      <w:szCs w:val="22"/>
      <w:bdr w:val="none" w:sz="0" w:space="0" w:color="auto" w:frame="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B32E4"/>
    <w:pPr>
      <w:tabs>
        <w:tab w:val="center" w:pos="4320"/>
        <w:tab w:val="right" w:pos="8640"/>
      </w:tabs>
    </w:pPr>
  </w:style>
  <w:style w:type="paragraph" w:styleId="Zpat">
    <w:name w:val="footer"/>
    <w:basedOn w:val="Normln"/>
    <w:semiHidden/>
    <w:rsid w:val="0026272C"/>
    <w:pPr>
      <w:tabs>
        <w:tab w:val="center" w:pos="4320"/>
        <w:tab w:val="right" w:pos="8640"/>
      </w:tabs>
    </w:pPr>
  </w:style>
  <w:style w:type="paragraph" w:styleId="Zkladntext">
    <w:name w:val="Body Text"/>
    <w:basedOn w:val="Normln"/>
    <w:link w:val="ZkladntextChar"/>
    <w:uiPriority w:val="1"/>
    <w:qFormat/>
    <w:rsid w:val="00134F5B"/>
    <w:pPr>
      <w:tabs>
        <w:tab w:val="left" w:pos="284"/>
      </w:tabs>
      <w:spacing w:after="200" w:line="280" w:lineRule="exact"/>
    </w:pPr>
    <w:rPr>
      <w:rFonts w:cs="Arial"/>
      <w:color w:val="000000" w:themeColor="text1"/>
      <w:sz w:val="22"/>
      <w:szCs w:val="22"/>
    </w:rPr>
  </w:style>
  <w:style w:type="paragraph" w:customStyle="1" w:styleId="TableText">
    <w:name w:val="Table Text"/>
    <w:uiPriority w:val="2"/>
    <w:qFormat/>
    <w:rsid w:val="00134F5B"/>
    <w:pPr>
      <w:spacing w:before="80"/>
    </w:pPr>
    <w:rPr>
      <w:rFonts w:ascii="Arial" w:hAnsi="Arial" w:cstheme="minorBidi"/>
      <w:color w:val="000000" w:themeColor="text1"/>
      <w:sz w:val="16"/>
      <w:szCs w:val="24"/>
    </w:rPr>
  </w:style>
  <w:style w:type="paragraph" w:customStyle="1" w:styleId="Tableheadings">
    <w:name w:val="Table headings"/>
    <w:basedOn w:val="Normln"/>
    <w:uiPriority w:val="2"/>
    <w:qFormat/>
    <w:rsid w:val="0000356D"/>
    <w:pPr>
      <w:spacing w:before="60" w:after="120"/>
    </w:pPr>
    <w:rPr>
      <w:b/>
      <w:color w:val="FFFFFF" w:themeColor="background1"/>
      <w:sz w:val="20"/>
    </w:rPr>
  </w:style>
  <w:style w:type="character" w:customStyle="1" w:styleId="Nadpis1Char">
    <w:name w:val="Nadpis 1 Char"/>
    <w:basedOn w:val="Standardnpsmoodstavce"/>
    <w:link w:val="Nadpis1"/>
    <w:rsid w:val="002975CB"/>
    <w:rPr>
      <w:rFonts w:ascii="Arial" w:hAnsi="Arial" w:cstheme="minorBidi"/>
      <w:b/>
      <w:color w:val="DC7300" w:themeColor="accent2"/>
      <w:sz w:val="28"/>
      <w:szCs w:val="22"/>
    </w:rPr>
  </w:style>
  <w:style w:type="character" w:customStyle="1" w:styleId="Nadpis2Char">
    <w:name w:val="Nadpis 2 Char"/>
    <w:basedOn w:val="Standardnpsmoodstavce"/>
    <w:link w:val="Nadpis2"/>
    <w:uiPriority w:val="1"/>
    <w:rsid w:val="002975CB"/>
    <w:rPr>
      <w:rFonts w:ascii="Arial" w:hAnsi="Arial" w:cs="Arial"/>
      <w:b/>
      <w:bCs/>
      <w:color w:val="DC7300" w:themeColor="accent2"/>
      <w:sz w:val="22"/>
      <w:szCs w:val="22"/>
      <w:bdr w:val="none" w:sz="0" w:space="0" w:color="auto" w:frame="1"/>
    </w:rPr>
  </w:style>
  <w:style w:type="character" w:customStyle="1" w:styleId="Nadpis3Char">
    <w:name w:val="Nadpis 3 Char"/>
    <w:basedOn w:val="Standardnpsmoodstavce"/>
    <w:link w:val="Nadpis3"/>
    <w:uiPriority w:val="1"/>
    <w:rsid w:val="00134F5B"/>
    <w:rPr>
      <w:rFonts w:ascii="Arial" w:hAnsi="Arial" w:cs="Arial"/>
      <w:b/>
      <w:bCs/>
      <w:color w:val="000000" w:themeColor="text1"/>
      <w:sz w:val="18"/>
      <w:szCs w:val="22"/>
      <w:bdr w:val="none" w:sz="0" w:space="0" w:color="auto" w:frame="1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34F5B"/>
    <w:rPr>
      <w:rFonts w:ascii="Arial" w:hAnsi="Arial" w:cs="Arial"/>
      <w:color w:val="000000" w:themeColor="text1"/>
      <w:sz w:val="22"/>
      <w:szCs w:val="22"/>
    </w:rPr>
  </w:style>
  <w:style w:type="paragraph" w:styleId="Datum">
    <w:name w:val="Date"/>
    <w:basedOn w:val="Normln"/>
    <w:next w:val="Normln"/>
    <w:link w:val="DatumChar"/>
    <w:qFormat/>
    <w:rsid w:val="00134F5B"/>
    <w:pPr>
      <w:spacing w:after="200"/>
    </w:pPr>
    <w:rPr>
      <w:rFonts w:eastAsia="Times New Roman" w:cs="Arial"/>
      <w:color w:val="000000" w:themeColor="text1"/>
      <w:sz w:val="22"/>
      <w:szCs w:val="22"/>
    </w:rPr>
  </w:style>
  <w:style w:type="character" w:customStyle="1" w:styleId="DatumChar">
    <w:name w:val="Datum Char"/>
    <w:basedOn w:val="Standardnpsmoodstavce"/>
    <w:link w:val="Datum"/>
    <w:rsid w:val="00134F5B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Address">
    <w:name w:val="Address"/>
    <w:basedOn w:val="Normln"/>
    <w:qFormat/>
    <w:rsid w:val="00134F5B"/>
    <w:pPr>
      <w:ind w:right="185"/>
    </w:pPr>
    <w:rPr>
      <w:color w:val="000000" w:themeColor="text1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5CFE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5CFE"/>
    <w:rPr>
      <w:rFonts w:ascii="Lucida Grande" w:hAnsi="Lucida Grande" w:cs="Lucida Grande"/>
      <w:sz w:val="18"/>
      <w:szCs w:val="18"/>
    </w:rPr>
  </w:style>
  <w:style w:type="paragraph" w:customStyle="1" w:styleId="Bullets1stLevel">
    <w:name w:val="Bullets 1st Level"/>
    <w:basedOn w:val="Normln"/>
    <w:qFormat/>
    <w:rsid w:val="00600EA4"/>
    <w:pPr>
      <w:numPr>
        <w:numId w:val="1"/>
      </w:numPr>
      <w:tabs>
        <w:tab w:val="left" w:pos="284"/>
      </w:tabs>
    </w:pPr>
    <w:rPr>
      <w:i/>
      <w:color w:val="000000" w:themeColor="text1"/>
      <w:sz w:val="22"/>
      <w:szCs w:val="22"/>
    </w:rPr>
  </w:style>
  <w:style w:type="paragraph" w:customStyle="1" w:styleId="Bullets2ndLevel">
    <w:name w:val="Bullets 2nd Level"/>
    <w:basedOn w:val="Bullets1stLevel"/>
    <w:qFormat/>
    <w:rsid w:val="003C2359"/>
    <w:pPr>
      <w:numPr>
        <w:ilvl w:val="1"/>
      </w:numPr>
    </w:pPr>
  </w:style>
  <w:style w:type="table" w:styleId="Mkatabulky">
    <w:name w:val="Table Grid"/>
    <w:basedOn w:val="Normlntabulka"/>
    <w:uiPriority w:val="59"/>
    <w:rsid w:val="00600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IMITable">
    <w:name w:val="IMI Table"/>
    <w:basedOn w:val="Normlntabulka"/>
    <w:uiPriority w:val="99"/>
    <w:rsid w:val="00600EA4"/>
    <w:rPr>
      <w:lang w:eastAsia="ja-JP"/>
    </w:rPr>
    <w:tblPr>
      <w:tblBorders>
        <w:insideH w:val="single" w:sz="4" w:space="0" w:color="575757" w:themeColor="background2"/>
      </w:tblBorders>
    </w:tblPr>
    <w:tblStylePr w:type="firstRow">
      <w:rPr>
        <w:color w:val="FFFFFF" w:themeColor="background1"/>
      </w:rPr>
      <w:tblPr/>
      <w:tcPr>
        <w:shd w:val="clear" w:color="auto" w:fill="575757" w:themeFill="background2"/>
      </w:tcPr>
    </w:tblStylePr>
    <w:tblStylePr w:type="lastRow">
      <w:tblPr/>
      <w:tcPr>
        <w:tcBorders>
          <w:bottom w:val="single" w:sz="12" w:space="0" w:color="575757" w:themeColor="background2"/>
        </w:tcBorders>
      </w:tcPr>
    </w:tblStylePr>
    <w:tblStylePr w:type="firstCol">
      <w:tblPr/>
      <w:tcPr>
        <w:shd w:val="clear" w:color="auto" w:fill="DDDDDD" w:themeFill="background2" w:themeFillTint="33"/>
      </w:tcPr>
    </w:tblStylePr>
  </w:style>
  <w:style w:type="character" w:styleId="Hypertextovodkaz">
    <w:name w:val="Hyperlink"/>
    <w:basedOn w:val="Standardnpsmoodstavce"/>
    <w:uiPriority w:val="99"/>
    <w:unhideWhenUsed/>
    <w:rsid w:val="0035423D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5423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918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tendee.gotowebinar.com/register/5944630977241709581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ttendee.gotowebinar.com/register/6405777149046826509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uzana.svobodova\Documents\AA_Navody%20a%20pomucky\Brand_Manual_2020\IMI_HE_forms\IMI%20Hydronic%20Letterhead_EU_v2.dotx" TargetMode="External"/></Relationships>
</file>

<file path=word/theme/theme1.xml><?xml version="1.0" encoding="utf-8"?>
<a:theme xmlns:a="http://schemas.openxmlformats.org/drawingml/2006/main" name="IMI THEME">
  <a:themeElements>
    <a:clrScheme name="IMI COLOURS">
      <a:dk1>
        <a:sysClr val="windowText" lastClr="000000"/>
      </a:dk1>
      <a:lt1>
        <a:sysClr val="window" lastClr="FFFFFF"/>
      </a:lt1>
      <a:dk2>
        <a:srgbClr val="0056A4"/>
      </a:dk2>
      <a:lt2>
        <a:srgbClr val="575757"/>
      </a:lt2>
      <a:accent1>
        <a:srgbClr val="0091D8"/>
      </a:accent1>
      <a:accent2>
        <a:srgbClr val="DC7300"/>
      </a:accent2>
      <a:accent3>
        <a:srgbClr val="B71234"/>
      </a:accent3>
      <a:accent4>
        <a:srgbClr val="0056A4"/>
      </a:accent4>
      <a:accent5>
        <a:srgbClr val="575757"/>
      </a:accent5>
      <a:accent6>
        <a:srgbClr val="0091D8"/>
      </a:accent6>
      <a:hlink>
        <a:srgbClr val="0000FF"/>
      </a:hlink>
      <a:folHlink>
        <a:srgbClr val="800080"/>
      </a:folHlink>
    </a:clrScheme>
    <a:fontScheme name="IMI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/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ACBD3-9598-4AC1-9716-ACCD08787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IMI Hydronic Letterhead_EU_v2</Template>
  <TotalTime>3</TotalTime>
  <Pages>1</Pages>
  <Words>173</Words>
  <Characters>1022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Design Motive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Svobodová</dc:creator>
  <cp:lastModifiedBy>Zuzana Svobodová</cp:lastModifiedBy>
  <cp:revision>3</cp:revision>
  <cp:lastPrinted>2014-07-22T10:55:00Z</cp:lastPrinted>
  <dcterms:created xsi:type="dcterms:W3CDTF">2021-06-03T06:02:00Z</dcterms:created>
  <dcterms:modified xsi:type="dcterms:W3CDTF">2021-06-03T06:04:00Z</dcterms:modified>
</cp:coreProperties>
</file>